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Россия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22.10.2025</w:t>
      </w:r>
    </w:p>
    <w:p>
      <w:pPr>
        <w:pStyle w:val="Normal"/>
        <w:jc w:val="right"/>
        <w:rPr>
          <w:rFonts w:ascii="Times New Roman" w:hAnsi="Times New Roman"/>
          <w:color w:val="C9211E"/>
        </w:rPr>
      </w:pPr>
      <w:r>
        <w:rPr>
          <w:rFonts w:ascii="Times New Roman" w:hAnsi="Times New Roman"/>
          <w:color w:val="C9211E"/>
        </w:rPr>
        <w:t>Утв. А ИВДИВО-М КМ. 30102025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4"/>
        </w:rPr>
        <w:t>Присутствовали 58 Аватаров ИВО: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Кира Майтрис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Кокина Алина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Рязанцева Дарья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Наделяев Борис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Рой Наталья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Аспектная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Кишиневский Сергей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ЕК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Корнев Василий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Кишиневская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Бирюкова Марина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Гафурова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Полякова Татьяна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Абросимов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Захарина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Мигитко Антон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Терехова Альфия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Казарова Валентина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Мусаева Сюйкуми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Самигуллин Рашид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Ушакова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Павел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Финогенова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Гаврашенко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Андроновский Александр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Галимова Аделина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Евгения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БАВ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Чернышова Вера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Силаев Владимир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Швец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Курманаевская Вероника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Дернович Петр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Рязанцев Андрей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Панина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Кухарь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Андреев Илья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Бойко Ольга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Русяева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Солодкова Наталия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Ческая Ксения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Андроновская Мария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Карасева Екатерина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Пурденко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Жиленкова Светлана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Леонтьева Елена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Фадеева Алла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Железнякова Алёна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Юрова Нина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Мусаев Магомед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Азаргаева Эльвира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Дистанционно: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Барышева Лариса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Усманова Ирина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Остраница Людмила</w:t>
      </w:r>
    </w:p>
    <w:p>
      <w:pPr>
        <w:pStyle w:val="ListParagraph"/>
        <w:numPr>
          <w:ilvl w:val="0"/>
          <w:numId w:val="2"/>
        </w:numPr>
        <w:ind w:left="720" w:right="0" w:hanging="360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Васильева Татьяна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Обсуждение нововведений, введённых Совету ИВО на 1-м Академическом Синтезе для Аватаров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Обсуждение исполнения плана работы Совета ИВО.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Ирина Кухарь. Выступление: «Опыт наработки космичности». Обсуждение.</w:t>
      </w:r>
    </w:p>
    <w:p>
      <w:pPr>
        <w:pStyle w:val="ListParagraph"/>
        <w:numPr>
          <w:ilvl w:val="0"/>
          <w:numId w:val="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Мария Андроновская. Доклад о части Грааль.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ListParagraph"/>
        <w:numPr>
          <w:ilvl w:val="0"/>
          <w:numId w:val="14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Во внутреннюю разработку на месяц Совету ИВО взять тему «Манифест ИВДИВО. ИВДИВО-здания» ракурсом своего Синтеза.</w:t>
      </w:r>
    </w:p>
    <w:p>
      <w:pPr>
        <w:pStyle w:val="ListParagraph"/>
        <w:numPr>
          <w:ilvl w:val="0"/>
          <w:numId w:val="15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Каждый Аватар ИВО Организации самостоятельно определяет необходимость, формат и периодичность проведения занятий по разработке Организации.</w:t>
      </w:r>
    </w:p>
    <w:p>
      <w:pPr>
        <w:pStyle w:val="ListParagraph"/>
        <w:numPr>
          <w:ilvl w:val="0"/>
          <w:numId w:val="16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Елена Ушакова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начинает командно стяжать 1-25-й космосы и тела в них. Подключатся для воспитания тел и преображения их в Человек-Землян: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Альфия Терехова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. Ведёт учёт этих стяжаний: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Светлана Гаврашенко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numPr>
          <w:ilvl w:val="0"/>
          <w:numId w:val="17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Список решений Совета ИВО проверять и публиковать членам Совета. Ответственный: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Борис Наделяев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numPr>
          <w:ilvl w:val="0"/>
          <w:numId w:val="18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Елена Андроновская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организует работу с детьми по реализации 4 пунктов 8-рицы Пути Должностно Полномочного ИВДИВО.</w:t>
      </w:r>
    </w:p>
    <w:p>
      <w:pPr>
        <w:pStyle w:val="ListParagraph"/>
        <w:numPr>
          <w:ilvl w:val="0"/>
          <w:numId w:val="19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Вписать в протокол решения Совета ИВО в дополнение к двум позициям работы по 8-рице из Анкеты Стяжания Должностной Полномочности ИВДИВО, указанным в протоколе Совета ИВО от сентября 2025 г., — ещё одну: необходимо включить/организовать в подразделении работу по проведению Праздничных Практик. Ответственная: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Наталья Рой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numPr>
          <w:ilvl w:val="0"/>
          <w:numId w:val="20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Илья Андреев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 будет публиковать в начале месяца список занятий Аватаров для Владык.</w:t>
      </w:r>
    </w:p>
    <w:p>
      <w:pPr>
        <w:pStyle w:val="ListParagraph"/>
        <w:numPr>
          <w:ilvl w:val="0"/>
          <w:numId w:val="21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На следующий Совет ИВО запланируем мозговой штурм, как можно действовать Синтезом в ИВДИВО-здании.</w:t>
      </w:r>
    </w:p>
    <w:p>
      <w:pPr>
        <w:pStyle w:val="ListParagraph"/>
        <w:numPr>
          <w:ilvl w:val="0"/>
          <w:numId w:val="22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На Совете ИВО в ноябре тему по Части ответственности разворачивают: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Борис Наделяев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 xml:space="preserve">, </w:t>
      </w: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2"/>
          <w:lang w:val="ru-RU" w:eastAsia="en-US" w:bidi="ar-SA"/>
        </w:rPr>
        <w:t>Елена Пурденко</w:t>
      </w: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.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Разработка 8-рицы Пути Должностно Полномочного ИВДИВО</w:t>
      </w:r>
    </w:p>
    <w:p>
      <w:pPr>
        <w:pStyle w:val="ListParagraph"/>
        <w:numPr>
          <w:ilvl w:val="0"/>
          <w:numId w:val="3"/>
        </w:numPr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Грааль</w:t>
      </w:r>
    </w:p>
    <w:p>
      <w:pPr>
        <w:pStyle w:val="ListParagraph"/>
        <w:ind w:left="720" w:right="0" w:hanging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overflowPunct w:val="false"/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ListParagraph"/>
        <w:spacing w:before="0" w:after="160"/>
        <w:ind w:left="720" w:right="0" w:hanging="360"/>
        <w:contextualSpacing w:val="false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2"/>
          <w:lang w:val="ru-RU" w:eastAsia="en-US" w:bidi="ar-SA"/>
        </w:rPr>
        <w:t>Составил ИВДИВО-Секретарь протокольного и цивилизационного синтеза ИВАС Кут Хуми подразделения Наделяев Б.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russianLower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7889</TotalTime>
  <Application>LibreOffice/7.3.7.2$Linux_X86_64 LibreOffice_project/30$Build-2</Application>
  <AppVersion>15.0000</AppVersion>
  <Pages>4</Pages>
  <Words>436</Words>
  <Characters>2687</Characters>
  <CharactersWithSpaces>2967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2023-12-31T10:37:00Z</dcterms:created>
  <dc:creator>boris</dc:creator>
  <dc:description/>
  <dc:language>en-US</dc:language>
  <cp:lastModifiedBy/>
  <dcterms:modified xsi:type="dcterms:W3CDTF">2025-10-31T20:20:21Z</dcterms:modified>
  <cp:revision>379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